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36125" w14:textId="77777777" w:rsidR="00E56965" w:rsidRDefault="00E56965">
      <w:pPr>
        <w:jc w:val="center"/>
        <w:rPr>
          <w:b/>
          <w:color w:val="000000"/>
          <w:sz w:val="12"/>
        </w:rPr>
      </w:pPr>
    </w:p>
    <w:p w14:paraId="1662C08E" w14:textId="77777777" w:rsidR="00E56965" w:rsidRDefault="00000000">
      <w:pPr>
        <w:jc w:val="center"/>
      </w:pPr>
      <w:r>
        <w:rPr>
          <w:noProof/>
          <w:szCs w:val="28"/>
        </w:rPr>
        <w:drawing>
          <wp:inline distT="0" distB="0" distL="0" distR="0" wp14:anchorId="62FFB020" wp14:editId="0614AF9E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1C194" w14:textId="77777777" w:rsidR="00E56965" w:rsidRDefault="0000000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3DEC3B3C" w14:textId="77777777" w:rsidR="00E56965" w:rsidRDefault="00E56965">
      <w:pPr>
        <w:jc w:val="center"/>
        <w:rPr>
          <w:color w:val="000000"/>
        </w:rPr>
      </w:pPr>
    </w:p>
    <w:p w14:paraId="2AA938ED" w14:textId="77777777" w:rsidR="00E56965" w:rsidRDefault="0000000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38F9A48E" w14:textId="77777777" w:rsidR="00E56965" w:rsidRDefault="00E56965">
      <w:pPr>
        <w:rPr>
          <w:color w:val="000000"/>
        </w:rPr>
      </w:pPr>
    </w:p>
    <w:p w14:paraId="5C2AA7DD" w14:textId="77777777" w:rsidR="00E56965" w:rsidRDefault="00000000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6B769FAD" w14:textId="77777777" w:rsidR="00E56965" w:rsidRDefault="00E56965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84"/>
        <w:gridCol w:w="4671"/>
      </w:tblGrid>
      <w:tr w:rsidR="00E145F6" w:rsidRPr="00E145F6" w14:paraId="685AD488" w14:textId="77777777" w:rsidTr="0095138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255F6" w14:textId="77777777" w:rsidR="00E145F6" w:rsidRPr="00E145F6" w:rsidRDefault="00E145F6" w:rsidP="00E145F6">
            <w:pPr>
              <w:rPr>
                <w:b/>
                <w:sz w:val="27"/>
                <w:szCs w:val="27"/>
              </w:rPr>
            </w:pPr>
            <w:r w:rsidRPr="00E145F6">
              <w:rPr>
                <w:b/>
                <w:sz w:val="27"/>
                <w:szCs w:val="27"/>
                <w:lang w:val="en-US"/>
              </w:rPr>
              <w:t xml:space="preserve">5 </w:t>
            </w:r>
            <w:r w:rsidRPr="00E145F6">
              <w:rPr>
                <w:b/>
                <w:sz w:val="27"/>
                <w:szCs w:val="27"/>
              </w:rPr>
              <w:t>апреля 2024 года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8895F" w14:textId="77777777" w:rsidR="00E145F6" w:rsidRPr="00E145F6" w:rsidRDefault="00E145F6" w:rsidP="00E145F6">
            <w:pPr>
              <w:jc w:val="right"/>
              <w:rPr>
                <w:b/>
                <w:sz w:val="27"/>
                <w:szCs w:val="27"/>
              </w:rPr>
            </w:pPr>
            <w:r w:rsidRPr="00E145F6">
              <w:rPr>
                <w:b/>
                <w:sz w:val="27"/>
                <w:szCs w:val="27"/>
              </w:rPr>
              <w:t xml:space="preserve">№ 46-1 </w:t>
            </w:r>
          </w:p>
        </w:tc>
      </w:tr>
    </w:tbl>
    <w:p w14:paraId="7F984922" w14:textId="77777777" w:rsidR="00E145F6" w:rsidRPr="00E145F6" w:rsidRDefault="00E145F6" w:rsidP="00E145F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145F6">
        <w:rPr>
          <w:sz w:val="28"/>
          <w:szCs w:val="28"/>
        </w:rPr>
        <w:t>Санкт-Петербург</w:t>
      </w:r>
    </w:p>
    <w:p w14:paraId="103A947E" w14:textId="77777777" w:rsidR="00E145F6" w:rsidRPr="00E145F6" w:rsidRDefault="00E145F6" w:rsidP="00E145F6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14:paraId="325F520F" w14:textId="77777777" w:rsidR="00E145F6" w:rsidRPr="00E145F6" w:rsidRDefault="00E145F6" w:rsidP="00E145F6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145F6">
        <w:rPr>
          <w:rFonts w:eastAsia="Calibri"/>
          <w:b/>
          <w:bCs/>
          <w:sz w:val="28"/>
          <w:szCs w:val="28"/>
          <w:lang w:eastAsia="en-US"/>
        </w:rPr>
        <w:t>Об утверждении отчета об осуществлении закупок товаров, работ, услуг</w:t>
      </w:r>
      <w:r w:rsidRPr="00E145F6">
        <w:rPr>
          <w:rFonts w:eastAsia="Calibri"/>
          <w:b/>
          <w:bCs/>
          <w:sz w:val="28"/>
          <w:szCs w:val="28"/>
          <w:lang w:eastAsia="en-US"/>
        </w:rPr>
        <w:br/>
        <w:t xml:space="preserve">Территориальной избирательной комиссии № 63 при подготовке </w:t>
      </w:r>
      <w:r w:rsidRPr="00E145F6">
        <w:rPr>
          <w:rFonts w:eastAsia="Calibri"/>
          <w:b/>
          <w:bCs/>
          <w:sz w:val="28"/>
          <w:szCs w:val="28"/>
          <w:lang w:eastAsia="en-US"/>
        </w:rPr>
        <w:br/>
        <w:t xml:space="preserve">и проведении выборов Президента Российской Федерации </w:t>
      </w:r>
      <w:r w:rsidRPr="00E145F6">
        <w:rPr>
          <w:rFonts w:eastAsia="Calibri"/>
          <w:b/>
          <w:bCs/>
          <w:sz w:val="28"/>
          <w:szCs w:val="28"/>
          <w:lang w:eastAsia="en-US"/>
        </w:rPr>
        <w:br/>
      </w:r>
    </w:p>
    <w:p w14:paraId="0DDBCA57" w14:textId="77777777" w:rsidR="00E145F6" w:rsidRPr="00E145F6" w:rsidRDefault="00E145F6" w:rsidP="00E145F6">
      <w:pPr>
        <w:spacing w:line="276" w:lineRule="auto"/>
        <w:ind w:firstLineChars="253" w:firstLine="708"/>
        <w:jc w:val="both"/>
        <w:rPr>
          <w:sz w:val="28"/>
          <w:szCs w:val="28"/>
        </w:rPr>
      </w:pPr>
      <w:r w:rsidRPr="00E145F6">
        <w:rPr>
          <w:sz w:val="28"/>
          <w:szCs w:val="28"/>
        </w:rPr>
        <w:t xml:space="preserve">На основании раздела 12 Порядка осуществления закупок товаров, работ, услуг Центральной избирательной комиссией Российской Федерации, избирательными комиссиями субъектов Российской Федерации, территориальными избирательными комиссиями, участковыми избирательными комиссиями при подготовке и проведении выборов                          в федеральные органы государственной власти, утвержденного постановлением Центральной избирательной комиссии Российской Федерации от 3 февраля 2021 года № 282/2070-7, Территориальная избирательная комиссия № 63 (далее – ТИК № 63) </w:t>
      </w:r>
      <w:r w:rsidRPr="00E145F6">
        <w:rPr>
          <w:b/>
          <w:sz w:val="28"/>
          <w:szCs w:val="28"/>
        </w:rPr>
        <w:t>р е ш и л а</w:t>
      </w:r>
      <w:r w:rsidRPr="00E145F6">
        <w:rPr>
          <w:sz w:val="28"/>
          <w:szCs w:val="28"/>
        </w:rPr>
        <w:t xml:space="preserve">: </w:t>
      </w:r>
    </w:p>
    <w:p w14:paraId="43EE2A9F" w14:textId="77777777" w:rsidR="00E145F6" w:rsidRPr="00E145F6" w:rsidRDefault="00E145F6" w:rsidP="00E145F6">
      <w:pPr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E145F6">
        <w:rPr>
          <w:sz w:val="28"/>
          <w:szCs w:val="28"/>
        </w:rPr>
        <w:t>Утвердить отчет об осуществлении закупок товаров, работ, услуг ТИК № 63 при подготовке и проведении выборов Президента Российской Федерации (далее – Отчет), согласно Приложению к настоящему решению.</w:t>
      </w:r>
    </w:p>
    <w:p w14:paraId="22E5E663" w14:textId="77777777" w:rsidR="00E145F6" w:rsidRPr="00E145F6" w:rsidRDefault="00E145F6" w:rsidP="00E145F6">
      <w:pPr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E145F6">
        <w:rPr>
          <w:sz w:val="28"/>
          <w:szCs w:val="28"/>
        </w:rPr>
        <w:t>Представить Отчет в Санкт-Петербургскую избирательную комиссию одновременно с отчетом о поступлении и расходовании средств федерального бюджета, выделенных на подготовку и проведение выборов Президента Российской Федерации.</w:t>
      </w:r>
    </w:p>
    <w:p w14:paraId="68C42886" w14:textId="77777777" w:rsidR="00E145F6" w:rsidRPr="00E145F6" w:rsidRDefault="00E145F6" w:rsidP="00E145F6">
      <w:pPr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E145F6">
        <w:rPr>
          <w:rFonts w:eastAsia="Calibri"/>
          <w:sz w:val="28"/>
          <w:szCs w:val="28"/>
        </w:rPr>
        <w:t>Опубликовать настоящее решение на официальном сайте ТИК               № 63 в информационно-телекоммуникационной сети «Интернет».</w:t>
      </w:r>
    </w:p>
    <w:p w14:paraId="48537E3C" w14:textId="77777777" w:rsidR="00E145F6" w:rsidRPr="00E145F6" w:rsidRDefault="00E145F6" w:rsidP="00E145F6">
      <w:pPr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E145F6">
        <w:rPr>
          <w:rFonts w:eastAsia="Calibri"/>
          <w:sz w:val="28"/>
          <w:szCs w:val="28"/>
        </w:rPr>
        <w:t>Контроль исполнения решения возложить на председателя ТИК               № 63.</w:t>
      </w:r>
    </w:p>
    <w:p w14:paraId="461EB0AB" w14:textId="77777777" w:rsidR="00E145F6" w:rsidRPr="00E145F6" w:rsidRDefault="00E145F6" w:rsidP="00E145F6">
      <w:pPr>
        <w:spacing w:line="276" w:lineRule="auto"/>
        <w:jc w:val="both"/>
        <w:rPr>
          <w:sz w:val="28"/>
          <w:szCs w:val="28"/>
        </w:rPr>
      </w:pPr>
    </w:p>
    <w:p w14:paraId="226C670A" w14:textId="77777777" w:rsidR="00E145F6" w:rsidRPr="00E145F6" w:rsidRDefault="00E145F6" w:rsidP="00E145F6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 w:rsidRPr="00E145F6">
        <w:rPr>
          <w:sz w:val="28"/>
          <w:szCs w:val="28"/>
        </w:rPr>
        <w:t>Председатель Территориальной</w:t>
      </w:r>
    </w:p>
    <w:p w14:paraId="33B9B915" w14:textId="3A2DECA2" w:rsidR="00E145F6" w:rsidRPr="00E145F6" w:rsidRDefault="00E145F6" w:rsidP="00E145F6">
      <w:pPr>
        <w:spacing w:line="276" w:lineRule="auto"/>
        <w:jc w:val="both"/>
        <w:rPr>
          <w:sz w:val="28"/>
          <w:szCs w:val="28"/>
        </w:rPr>
      </w:pPr>
      <w:r w:rsidRPr="00E145F6">
        <w:rPr>
          <w:sz w:val="28"/>
          <w:szCs w:val="28"/>
        </w:rPr>
        <w:t>избирательной комиссии № 63</w:t>
      </w:r>
      <w:r w:rsidRPr="00E145F6">
        <w:rPr>
          <w:sz w:val="28"/>
          <w:szCs w:val="28"/>
        </w:rPr>
        <w:tab/>
      </w:r>
      <w:r w:rsidRPr="00E145F6">
        <w:rPr>
          <w:sz w:val="28"/>
          <w:szCs w:val="28"/>
        </w:rPr>
        <w:tab/>
      </w:r>
      <w:r w:rsidRPr="00E145F6">
        <w:rPr>
          <w:sz w:val="28"/>
          <w:szCs w:val="28"/>
        </w:rPr>
        <w:tab/>
      </w:r>
      <w:r w:rsidRPr="00E145F6">
        <w:rPr>
          <w:sz w:val="28"/>
          <w:szCs w:val="28"/>
        </w:rPr>
        <w:tab/>
      </w:r>
      <w:r w:rsidRPr="00E145F6">
        <w:rPr>
          <w:sz w:val="28"/>
          <w:szCs w:val="28"/>
        </w:rPr>
        <w:tab/>
        <w:t xml:space="preserve">           О.В. Чернов</w:t>
      </w:r>
    </w:p>
    <w:p w14:paraId="76FE3B49" w14:textId="77777777" w:rsidR="00E145F6" w:rsidRPr="00E145F6" w:rsidRDefault="00E145F6" w:rsidP="00E145F6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12354580" w14:textId="77777777" w:rsidR="00E145F6" w:rsidRPr="00E145F6" w:rsidRDefault="00E145F6" w:rsidP="00E145F6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 w:rsidRPr="00E145F6">
        <w:rPr>
          <w:sz w:val="28"/>
          <w:szCs w:val="28"/>
        </w:rPr>
        <w:t>Секретарь Территориальной</w:t>
      </w:r>
    </w:p>
    <w:p w14:paraId="20B7FB38" w14:textId="77777777" w:rsidR="00E145F6" w:rsidRPr="00E145F6" w:rsidRDefault="00E145F6" w:rsidP="00E145F6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 w:rsidRPr="00E145F6">
        <w:rPr>
          <w:sz w:val="28"/>
          <w:szCs w:val="28"/>
        </w:rPr>
        <w:t>избирательной комиссии № 63                                                              Л.В. Лескова</w:t>
      </w:r>
    </w:p>
    <w:sectPr w:rsidR="00E145F6" w:rsidRPr="00E145F6" w:rsidSect="000F09A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A6A92" w14:textId="77777777" w:rsidR="000F09A3" w:rsidRDefault="000F09A3">
      <w:r>
        <w:separator/>
      </w:r>
    </w:p>
  </w:endnote>
  <w:endnote w:type="continuationSeparator" w:id="0">
    <w:p w14:paraId="0E5AC2C3" w14:textId="77777777" w:rsidR="000F09A3" w:rsidRDefault="000F0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0DE44" w14:textId="77777777" w:rsidR="000F09A3" w:rsidRDefault="000F09A3">
      <w:r>
        <w:separator/>
      </w:r>
    </w:p>
  </w:footnote>
  <w:footnote w:type="continuationSeparator" w:id="0">
    <w:p w14:paraId="0D43F26C" w14:textId="77777777" w:rsidR="000F09A3" w:rsidRDefault="000F09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D82D096"/>
    <w:multiLevelType w:val="singleLevel"/>
    <w:tmpl w:val="ED82D096"/>
    <w:lvl w:ilvl="0">
      <w:start w:val="1"/>
      <w:numFmt w:val="decimal"/>
      <w:suff w:val="space"/>
      <w:lvlText w:val="%1."/>
      <w:lvlJc w:val="left"/>
      <w:pPr>
        <w:ind w:left="720"/>
      </w:pPr>
    </w:lvl>
  </w:abstractNum>
  <w:abstractNum w:abstractNumId="1" w15:restartNumberingAfterBreak="0">
    <w:nsid w:val="1CA51BCD"/>
    <w:multiLevelType w:val="hybridMultilevel"/>
    <w:tmpl w:val="8780B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D736D"/>
    <w:multiLevelType w:val="hybridMultilevel"/>
    <w:tmpl w:val="CF4AC924"/>
    <w:lvl w:ilvl="0" w:tplc="B64C04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D06F24"/>
    <w:multiLevelType w:val="hybridMultilevel"/>
    <w:tmpl w:val="EA486478"/>
    <w:lvl w:ilvl="0" w:tplc="B64C046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4B583345"/>
    <w:multiLevelType w:val="multilevel"/>
    <w:tmpl w:val="4B583345"/>
    <w:lvl w:ilvl="0">
      <w:start w:val="1"/>
      <w:numFmt w:val="decimal"/>
      <w:lvlText w:val="%1."/>
      <w:lvlJc w:val="left"/>
      <w:pPr>
        <w:ind w:left="1220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2" w:hanging="2160"/>
      </w:pPr>
      <w:rPr>
        <w:rFonts w:hint="default"/>
      </w:rPr>
    </w:lvl>
  </w:abstractNum>
  <w:abstractNum w:abstractNumId="5" w15:restartNumberingAfterBreak="0">
    <w:nsid w:val="6A447FA9"/>
    <w:multiLevelType w:val="hybridMultilevel"/>
    <w:tmpl w:val="85767F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5953689">
    <w:abstractNumId w:val="0"/>
  </w:num>
  <w:num w:numId="2" w16cid:durableId="1143886610">
    <w:abstractNumId w:val="4"/>
  </w:num>
  <w:num w:numId="3" w16cid:durableId="986008178">
    <w:abstractNumId w:val="3"/>
  </w:num>
  <w:num w:numId="4" w16cid:durableId="170264647">
    <w:abstractNumId w:val="2"/>
  </w:num>
  <w:num w:numId="5" w16cid:durableId="1610552320">
    <w:abstractNumId w:val="5"/>
  </w:num>
  <w:num w:numId="6" w16cid:durableId="18502135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A4F58"/>
    <w:rsid w:val="000A5FE2"/>
    <w:rsid w:val="000D4019"/>
    <w:rsid w:val="000F09A3"/>
    <w:rsid w:val="000F74B1"/>
    <w:rsid w:val="00126D3D"/>
    <w:rsid w:val="00153028"/>
    <w:rsid w:val="00171886"/>
    <w:rsid w:val="002241F3"/>
    <w:rsid w:val="002C4CC8"/>
    <w:rsid w:val="002D2C3E"/>
    <w:rsid w:val="003164AC"/>
    <w:rsid w:val="003350E6"/>
    <w:rsid w:val="0036585F"/>
    <w:rsid w:val="00387F74"/>
    <w:rsid w:val="003E17EC"/>
    <w:rsid w:val="0041072B"/>
    <w:rsid w:val="004155CE"/>
    <w:rsid w:val="00425E94"/>
    <w:rsid w:val="00510492"/>
    <w:rsid w:val="005C6137"/>
    <w:rsid w:val="005D2BF2"/>
    <w:rsid w:val="00691DCA"/>
    <w:rsid w:val="00721906"/>
    <w:rsid w:val="007A68F7"/>
    <w:rsid w:val="008172BA"/>
    <w:rsid w:val="008504FB"/>
    <w:rsid w:val="008E3661"/>
    <w:rsid w:val="009461D4"/>
    <w:rsid w:val="009A505A"/>
    <w:rsid w:val="009C5C1E"/>
    <w:rsid w:val="009E15A3"/>
    <w:rsid w:val="009E7D7B"/>
    <w:rsid w:val="00A32227"/>
    <w:rsid w:val="00A72B3C"/>
    <w:rsid w:val="00A978D8"/>
    <w:rsid w:val="00AE055B"/>
    <w:rsid w:val="00B1235F"/>
    <w:rsid w:val="00B6036B"/>
    <w:rsid w:val="00BC0EF7"/>
    <w:rsid w:val="00C61C54"/>
    <w:rsid w:val="00C76737"/>
    <w:rsid w:val="00CE33BB"/>
    <w:rsid w:val="00CF277D"/>
    <w:rsid w:val="00D04765"/>
    <w:rsid w:val="00D2353A"/>
    <w:rsid w:val="00D92FDD"/>
    <w:rsid w:val="00DC0FEC"/>
    <w:rsid w:val="00E145F6"/>
    <w:rsid w:val="00E1767A"/>
    <w:rsid w:val="00E52DD9"/>
    <w:rsid w:val="00E54A98"/>
    <w:rsid w:val="00E56965"/>
    <w:rsid w:val="00EC703C"/>
    <w:rsid w:val="00F218AE"/>
    <w:rsid w:val="00F22970"/>
    <w:rsid w:val="00F6448E"/>
    <w:rsid w:val="00FC15E1"/>
    <w:rsid w:val="00FC2BC6"/>
    <w:rsid w:val="01CA3116"/>
    <w:rsid w:val="031B0C3E"/>
    <w:rsid w:val="07361005"/>
    <w:rsid w:val="08BE1D06"/>
    <w:rsid w:val="09B91D88"/>
    <w:rsid w:val="0C422BF9"/>
    <w:rsid w:val="0D6F3DA0"/>
    <w:rsid w:val="0F6D4A64"/>
    <w:rsid w:val="0FB8413C"/>
    <w:rsid w:val="10FA69A1"/>
    <w:rsid w:val="13114856"/>
    <w:rsid w:val="1D4A7B28"/>
    <w:rsid w:val="251D7F15"/>
    <w:rsid w:val="254E3B07"/>
    <w:rsid w:val="25B750E0"/>
    <w:rsid w:val="29CE2509"/>
    <w:rsid w:val="29FF1BE2"/>
    <w:rsid w:val="2BC77EB2"/>
    <w:rsid w:val="2DE9367D"/>
    <w:rsid w:val="3A6662EE"/>
    <w:rsid w:val="3ADD559C"/>
    <w:rsid w:val="3B863620"/>
    <w:rsid w:val="3CCA0833"/>
    <w:rsid w:val="3D7D4DFE"/>
    <w:rsid w:val="413125F9"/>
    <w:rsid w:val="44A268DC"/>
    <w:rsid w:val="46E65BAF"/>
    <w:rsid w:val="4CCB2D78"/>
    <w:rsid w:val="4EF96539"/>
    <w:rsid w:val="4FB67224"/>
    <w:rsid w:val="51506972"/>
    <w:rsid w:val="52C90380"/>
    <w:rsid w:val="539C7D13"/>
    <w:rsid w:val="555D6CEA"/>
    <w:rsid w:val="5A3B30F3"/>
    <w:rsid w:val="5B6F79C1"/>
    <w:rsid w:val="5C1B73DA"/>
    <w:rsid w:val="5E1026C9"/>
    <w:rsid w:val="619212F5"/>
    <w:rsid w:val="61BA48BF"/>
    <w:rsid w:val="620A36B0"/>
    <w:rsid w:val="67447F17"/>
    <w:rsid w:val="6B546B20"/>
    <w:rsid w:val="6E3F5886"/>
    <w:rsid w:val="6F6C37F0"/>
    <w:rsid w:val="7092316E"/>
    <w:rsid w:val="72DD7C7B"/>
    <w:rsid w:val="7BB502BC"/>
    <w:rsid w:val="7CCC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BD1B6"/>
  <w15:docId w15:val="{8095C99D-4DB7-422F-9273-948402159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Body Text"/>
    <w:basedOn w:val="a"/>
    <w:qFormat/>
    <w:pPr>
      <w:suppressAutoHyphens/>
    </w:pPr>
    <w:rPr>
      <w:lang w:eastAsia="ar-SA"/>
    </w:rPr>
  </w:style>
  <w:style w:type="paragraph" w:styleId="a8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unhideWhenUsed/>
    <w:qFormat/>
    <w:pPr>
      <w:spacing w:before="100" w:beforeAutospacing="1" w:after="100" w:afterAutospacing="1"/>
    </w:p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ac">
    <w:name w:val="Ссылка приложения"/>
    <w:basedOn w:val="ad"/>
    <w:uiPriority w:val="9"/>
    <w:qFormat/>
    <w:pPr>
      <w:ind w:left="3969"/>
      <w:jc w:val="center"/>
    </w:pPr>
  </w:style>
  <w:style w:type="paragraph" w:customStyle="1" w:styleId="ad">
    <w:name w:val="Реквизит"/>
    <w:basedOn w:val="a"/>
    <w:next w:val="a"/>
    <w:qFormat/>
    <w:rPr>
      <w:rFonts w:eastAsia="Calibr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62D7CE-BA12-47D7-9C9A-A311EF1BC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2</cp:revision>
  <cp:lastPrinted>2024-03-13T16:21:00Z</cp:lastPrinted>
  <dcterms:created xsi:type="dcterms:W3CDTF">2024-04-03T11:48:00Z</dcterms:created>
  <dcterms:modified xsi:type="dcterms:W3CDTF">2024-04-03T11:48:00Z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1049-11.2.0.10258</vt:lpwstr>
  </property>
  <property fmtid="{D5CDD505-2E9C-101B-9397-08002B2CF9AE}" pid="3" name="ICV">
    <vt:lpwstr>C57EABA148994B629A4704BC7B73CC84</vt:lpwstr>
  </property>
</Properties>
</file>